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30827" w14:textId="77777777" w:rsidR="00115314" w:rsidRDefault="00115314" w:rsidP="00115314">
      <w:pPr>
        <w:pStyle w:val="Titre"/>
        <w:rPr>
          <w:rFonts w:ascii="Arial" w:hAnsi="Arial" w:cs="Arial"/>
          <w:b/>
          <w:spacing w:val="-6"/>
          <w:sz w:val="28"/>
          <w:szCs w:val="28"/>
        </w:rPr>
      </w:pPr>
      <w:r>
        <w:rPr>
          <w:rFonts w:ascii="Arial" w:hAnsi="Arial" w:cs="Arial"/>
          <w:b/>
          <w:spacing w:val="-6"/>
          <w:sz w:val="28"/>
          <w:szCs w:val="28"/>
        </w:rPr>
        <w:t>BTS NDRC – LVA OBLIGATOIRE 2024</w:t>
      </w:r>
    </w:p>
    <w:p w14:paraId="576CA23F" w14:textId="77777777" w:rsidR="00B22001" w:rsidRDefault="00B22001" w:rsidP="00B22001">
      <w:pPr>
        <w:suppressLineNumbers/>
        <w:rPr>
          <w:rFonts w:asciiTheme="minorBidi" w:hAnsiTheme="minorBidi"/>
          <w:b/>
          <w:bCs/>
          <w:sz w:val="28"/>
          <w:szCs w:val="28"/>
        </w:rPr>
      </w:pPr>
    </w:p>
    <w:p w14:paraId="7D99422B" w14:textId="77777777" w:rsidR="00B22001" w:rsidRPr="00B22001" w:rsidRDefault="00B22001" w:rsidP="00B22001">
      <w:pPr>
        <w:rPr>
          <w:rFonts w:asciiTheme="minorBidi" w:hAnsiTheme="minorBidi"/>
          <w:b/>
          <w:bCs/>
          <w:sz w:val="28"/>
          <w:szCs w:val="28"/>
        </w:rPr>
      </w:pPr>
      <w:r w:rsidRPr="00B22001">
        <w:rPr>
          <w:rFonts w:asciiTheme="minorBidi" w:hAnsiTheme="minorBidi"/>
          <w:b/>
          <w:bCs/>
          <w:sz w:val="28"/>
          <w:szCs w:val="28"/>
        </w:rPr>
        <w:t>Toy Fair sellers chase 'kidults' with cuddly toy offering</w:t>
      </w:r>
    </w:p>
    <w:p w14:paraId="7B8C726A" w14:textId="77777777" w:rsidR="00115314" w:rsidRDefault="00115314" w:rsidP="00B22001">
      <w:pPr>
        <w:rPr>
          <w:rFonts w:asciiTheme="minorBidi" w:hAnsiTheme="minorBidi"/>
          <w:b/>
          <w:bCs/>
        </w:rPr>
        <w:sectPr w:rsidR="00115314" w:rsidSect="00115314">
          <w:pgSz w:w="11906" w:h="16838"/>
          <w:pgMar w:top="1134" w:right="1418" w:bottom="1134" w:left="1418" w:header="709" w:footer="709" w:gutter="0"/>
          <w:cols w:space="708"/>
          <w:docGrid w:linePitch="360"/>
        </w:sectPr>
      </w:pPr>
    </w:p>
    <w:p w14:paraId="560E4404" w14:textId="77777777" w:rsidR="00B22001" w:rsidRPr="00B22001" w:rsidRDefault="00B22001" w:rsidP="00B22001">
      <w:pPr>
        <w:rPr>
          <w:rFonts w:asciiTheme="minorBidi" w:hAnsiTheme="minorBidi"/>
        </w:rPr>
      </w:pPr>
      <w:r w:rsidRPr="00B22001">
        <w:rPr>
          <w:rFonts w:asciiTheme="minorBidi" w:hAnsiTheme="minorBidi"/>
          <w:b/>
          <w:bCs/>
        </w:rPr>
        <w:t>Fail to buy the latest cuddly toy or collectable action figure and there will be tears and tantrums - and that's just the grown-ups.</w:t>
      </w:r>
    </w:p>
    <w:p w14:paraId="7C5442DD" w14:textId="77777777" w:rsidR="00B22001" w:rsidRPr="00B22001" w:rsidRDefault="00B22001" w:rsidP="00B22001">
      <w:pPr>
        <w:rPr>
          <w:rFonts w:asciiTheme="minorBidi" w:hAnsiTheme="minorBidi"/>
        </w:rPr>
      </w:pPr>
      <w:r w:rsidRPr="00B22001">
        <w:rPr>
          <w:rFonts w:asciiTheme="minorBidi" w:hAnsiTheme="minorBidi"/>
        </w:rPr>
        <w:t>Sales to so-called "kidults" rose by 6% last year, bucking the 5% downturn in toy sales as a whole in the UK.</w:t>
      </w:r>
    </w:p>
    <w:p w14:paraId="47960A53" w14:textId="77777777" w:rsidR="00B22001" w:rsidRPr="00B22001" w:rsidRDefault="00B22001" w:rsidP="00B22001">
      <w:pPr>
        <w:rPr>
          <w:rFonts w:asciiTheme="minorBidi" w:hAnsiTheme="minorBidi"/>
        </w:rPr>
      </w:pPr>
      <w:r w:rsidRPr="00B22001">
        <w:rPr>
          <w:rFonts w:asciiTheme="minorBidi" w:hAnsiTheme="minorBidi"/>
        </w:rPr>
        <w:t>Adopting a "can't beat them, join them" approach means this group is buying enough games and toys to account for more than a quarter of the market.</w:t>
      </w:r>
    </w:p>
    <w:p w14:paraId="6216FDAC" w14:textId="77777777" w:rsidR="00B22001" w:rsidRPr="00B22001" w:rsidRDefault="00B22001" w:rsidP="00B22001">
      <w:pPr>
        <w:rPr>
          <w:rFonts w:asciiTheme="minorBidi" w:hAnsiTheme="minorBidi"/>
        </w:rPr>
      </w:pPr>
      <w:r w:rsidRPr="00B22001">
        <w:rPr>
          <w:rFonts w:asciiTheme="minorBidi" w:hAnsiTheme="minorBidi"/>
        </w:rPr>
        <w:t>Analysts suggest that is now worth more than £1bn a year.</w:t>
      </w:r>
    </w:p>
    <w:p w14:paraId="270EA26D" w14:textId="77777777" w:rsidR="00B22001" w:rsidRPr="00B22001" w:rsidRDefault="00B22001" w:rsidP="00B22001">
      <w:pPr>
        <w:rPr>
          <w:rFonts w:asciiTheme="minorBidi" w:hAnsiTheme="minorBidi"/>
        </w:rPr>
      </w:pPr>
      <w:r w:rsidRPr="00B22001">
        <w:rPr>
          <w:rFonts w:asciiTheme="minorBidi" w:hAnsiTheme="minorBidi"/>
        </w:rPr>
        <w:t xml:space="preserve">"The main reasons adults said they were buying for themselves was because toys were fun and also good for their mental health," said Melissa Symonds, executive director at toy data tracking company </w:t>
      </w:r>
      <w:proofErr w:type="spellStart"/>
      <w:r w:rsidRPr="00B22001">
        <w:rPr>
          <w:rFonts w:asciiTheme="minorBidi" w:hAnsiTheme="minorBidi"/>
        </w:rPr>
        <w:t>Circana</w:t>
      </w:r>
      <w:proofErr w:type="spellEnd"/>
      <w:r w:rsidRPr="00B22001">
        <w:rPr>
          <w:rFonts w:asciiTheme="minorBidi" w:hAnsiTheme="minorBidi"/>
        </w:rPr>
        <w:t>.</w:t>
      </w:r>
    </w:p>
    <w:p w14:paraId="7779FB7F" w14:textId="77777777" w:rsidR="00B22001" w:rsidRPr="00B22001" w:rsidRDefault="00B22001" w:rsidP="00B22001">
      <w:pPr>
        <w:rPr>
          <w:rFonts w:asciiTheme="minorBidi" w:hAnsiTheme="minorBidi"/>
        </w:rPr>
      </w:pPr>
      <w:r w:rsidRPr="00B22001">
        <w:rPr>
          <w:rFonts w:asciiTheme="minorBidi" w:hAnsiTheme="minorBidi"/>
        </w:rPr>
        <w:t>Toy manufacturers and retailers had a year to forget last year, with the number of sales down by 7% and a 5% drop in the value of toy trading.</w:t>
      </w:r>
    </w:p>
    <w:p w14:paraId="1DB2376B" w14:textId="77777777" w:rsidR="00B22001" w:rsidRPr="00B22001" w:rsidRDefault="00B22001" w:rsidP="00B22001">
      <w:pPr>
        <w:rPr>
          <w:rFonts w:asciiTheme="minorBidi" w:hAnsiTheme="minorBidi"/>
        </w:rPr>
      </w:pPr>
      <w:r w:rsidRPr="00B22001">
        <w:rPr>
          <w:rFonts w:asciiTheme="minorBidi" w:hAnsiTheme="minorBidi"/>
        </w:rPr>
        <w:t>A wet summer particularly hit outdoor toys and games sales, while cost of living pressures put a lid on small, impulse buys.</w:t>
      </w:r>
    </w:p>
    <w:p w14:paraId="5904B626" w14:textId="77777777" w:rsidR="00B22001" w:rsidRPr="00B22001" w:rsidRDefault="00B22001" w:rsidP="00B22001">
      <w:pPr>
        <w:rPr>
          <w:rFonts w:asciiTheme="minorBidi" w:hAnsiTheme="minorBidi"/>
        </w:rPr>
      </w:pPr>
      <w:r w:rsidRPr="00B22001">
        <w:rPr>
          <w:rFonts w:asciiTheme="minorBidi" w:hAnsiTheme="minorBidi"/>
        </w:rPr>
        <w:t>However, the UK market remains one of the biggest in Europe, worth £3.5bn last year.</w:t>
      </w:r>
    </w:p>
    <w:p w14:paraId="24CCA513" w14:textId="77777777" w:rsidR="00B22001" w:rsidRPr="00B22001" w:rsidRDefault="00B22001" w:rsidP="00B22001">
      <w:pPr>
        <w:rPr>
          <w:rFonts w:asciiTheme="minorBidi" w:hAnsiTheme="minorBidi"/>
        </w:rPr>
      </w:pPr>
      <w:r w:rsidRPr="00B22001">
        <w:rPr>
          <w:rFonts w:asciiTheme="minorBidi" w:hAnsiTheme="minorBidi"/>
        </w:rPr>
        <w:t>The annual Toy Fair, a three-day trade show at London's Olympia, has just ended. Observers would have noted that many of the big companies are increasingly targeting a range of age groups, not just primary and pre-schoolers.</w:t>
      </w:r>
    </w:p>
    <w:p w14:paraId="59E59880" w14:textId="77777777" w:rsidR="00B22001" w:rsidRPr="00B22001" w:rsidRDefault="00B22001" w:rsidP="00B22001">
      <w:pPr>
        <w:rPr>
          <w:rFonts w:asciiTheme="minorBidi" w:hAnsiTheme="minorBidi"/>
        </w:rPr>
      </w:pPr>
      <w:r w:rsidRPr="00B22001">
        <w:rPr>
          <w:rFonts w:asciiTheme="minorBidi" w:hAnsiTheme="minorBidi"/>
        </w:rPr>
        <w:t>Kidults are defined as aged 12 and over, but Ms Symonds said it was the over 18s driving the increase in sales to this group.</w:t>
      </w:r>
      <w:r>
        <w:rPr>
          <w:rFonts w:asciiTheme="minorBidi" w:hAnsiTheme="minorBidi"/>
        </w:rPr>
        <w:t xml:space="preserve"> […] </w:t>
      </w:r>
    </w:p>
    <w:p w14:paraId="58185518" w14:textId="77777777" w:rsidR="00B22001" w:rsidRPr="00B22001" w:rsidRDefault="00B22001" w:rsidP="00B22001">
      <w:pPr>
        <w:rPr>
          <w:rFonts w:asciiTheme="minorBidi" w:hAnsiTheme="minorBidi"/>
        </w:rPr>
      </w:pPr>
      <w:r w:rsidRPr="00B22001">
        <w:rPr>
          <w:rFonts w:asciiTheme="minorBidi" w:hAnsiTheme="minorBidi"/>
        </w:rPr>
        <w:t>The enthusiasm of older players, via specialist events, shops and cafes accounts for part of the rise in popularity of kidult games. Lockdown days during the pandemic also saw families stuck at home dust off the games cupboard.</w:t>
      </w:r>
    </w:p>
    <w:p w14:paraId="38855774" w14:textId="77777777" w:rsidR="00B22001" w:rsidRPr="00B22001" w:rsidRDefault="00B22001" w:rsidP="00B22001">
      <w:pPr>
        <w:rPr>
          <w:rFonts w:asciiTheme="minorBidi" w:hAnsiTheme="minorBidi"/>
        </w:rPr>
      </w:pPr>
      <w:r w:rsidRPr="00B22001">
        <w:rPr>
          <w:rFonts w:asciiTheme="minorBidi" w:hAnsiTheme="minorBidi"/>
        </w:rPr>
        <w:t xml:space="preserve">Adam Turner, founder of game distribution business </w:t>
      </w:r>
      <w:proofErr w:type="spellStart"/>
      <w:r w:rsidRPr="00B22001">
        <w:rPr>
          <w:rFonts w:asciiTheme="minorBidi" w:hAnsiTheme="minorBidi"/>
        </w:rPr>
        <w:t>Aleto</w:t>
      </w:r>
      <w:proofErr w:type="spellEnd"/>
      <w:r w:rsidRPr="00B22001">
        <w:rPr>
          <w:rFonts w:asciiTheme="minorBidi" w:hAnsiTheme="minorBidi"/>
        </w:rPr>
        <w:t xml:space="preserve"> Games, is another exhibitor who turned his hobby into a business.</w:t>
      </w:r>
    </w:p>
    <w:p w14:paraId="6E78DFE5" w14:textId="77777777" w:rsidR="00B22001" w:rsidRPr="00B22001" w:rsidRDefault="00B22001" w:rsidP="00B22001">
      <w:pPr>
        <w:rPr>
          <w:rFonts w:asciiTheme="minorBidi" w:hAnsiTheme="minorBidi"/>
        </w:rPr>
      </w:pPr>
      <w:r w:rsidRPr="00B22001">
        <w:rPr>
          <w:rFonts w:asciiTheme="minorBidi" w:hAnsiTheme="minorBidi"/>
        </w:rPr>
        <w:t>"There were games that I played and enjoyed that were hard to get hold of in this country," he said, explaining his motivation for the business.</w:t>
      </w:r>
    </w:p>
    <w:p w14:paraId="2E323D78" w14:textId="77777777" w:rsidR="00B22001" w:rsidRPr="00B22001" w:rsidRDefault="00B22001" w:rsidP="00B22001">
      <w:pPr>
        <w:rPr>
          <w:rFonts w:asciiTheme="minorBidi" w:hAnsiTheme="minorBidi"/>
        </w:rPr>
      </w:pPr>
      <w:r w:rsidRPr="00B22001">
        <w:rPr>
          <w:rFonts w:asciiTheme="minorBidi" w:hAnsiTheme="minorBidi"/>
        </w:rPr>
        <w:t>However, it is not just board games that are driving the rise of sales to kidults. Action figures, collectables, and building sets such as Lego are all appealing to older consumers.</w:t>
      </w:r>
    </w:p>
    <w:p w14:paraId="586CE003" w14:textId="77777777" w:rsidR="00B22001" w:rsidRPr="00B22001" w:rsidRDefault="00B22001" w:rsidP="00B22001">
      <w:pPr>
        <w:rPr>
          <w:rFonts w:asciiTheme="minorBidi" w:hAnsiTheme="minorBidi"/>
        </w:rPr>
      </w:pPr>
      <w:r w:rsidRPr="00B22001">
        <w:rPr>
          <w:rFonts w:asciiTheme="minorBidi" w:hAnsiTheme="minorBidi"/>
        </w:rPr>
        <w:t>Even cuddly toys - the classic gift to toddlers - are being sold to adults, helped by social media exposure and their perception of helping people to relax.</w:t>
      </w:r>
    </w:p>
    <w:p w14:paraId="63DAAE80" w14:textId="77777777" w:rsidR="00B22001" w:rsidRPr="00B22001" w:rsidRDefault="00B22001" w:rsidP="00B22001">
      <w:pPr>
        <w:rPr>
          <w:rFonts w:asciiTheme="minorBidi" w:hAnsiTheme="minorBidi"/>
        </w:rPr>
      </w:pPr>
      <w:r w:rsidRPr="00B22001">
        <w:rPr>
          <w:rFonts w:asciiTheme="minorBidi" w:hAnsiTheme="minorBidi"/>
        </w:rPr>
        <w:t>"There's no shame in it," said Kerri Atherton, head of public affairs at the British Toy and Hobby Association. "It is ok to buy one for yourself."</w:t>
      </w:r>
    </w:p>
    <w:p w14:paraId="5765556A" w14:textId="77777777" w:rsidR="00115314" w:rsidRDefault="00B22001" w:rsidP="00B22001">
      <w:pPr>
        <w:rPr>
          <w:rFonts w:asciiTheme="minorBidi" w:hAnsiTheme="minorBidi"/>
        </w:rPr>
        <w:sectPr w:rsidR="00115314" w:rsidSect="00115314">
          <w:type w:val="continuous"/>
          <w:pgSz w:w="11906" w:h="16838"/>
          <w:pgMar w:top="1134" w:right="1418" w:bottom="1134" w:left="1418" w:header="709" w:footer="709" w:gutter="0"/>
          <w:lnNumType w:countBy="5"/>
          <w:cols w:space="708"/>
          <w:docGrid w:linePitch="360"/>
        </w:sectPr>
      </w:pPr>
      <w:r w:rsidRPr="00B22001">
        <w:rPr>
          <w:rFonts w:asciiTheme="minorBidi" w:hAnsiTheme="minorBidi"/>
        </w:rPr>
        <w:t>Simple economics were also at play here, she said. A falling birth rate means there are fewer children for whom to buy toys.</w:t>
      </w:r>
    </w:p>
    <w:p w14:paraId="658AB971" w14:textId="77777777" w:rsidR="00B22001" w:rsidRPr="00B22001" w:rsidRDefault="00B22001" w:rsidP="00B22001">
      <w:pPr>
        <w:rPr>
          <w:rFonts w:asciiTheme="minorBidi" w:hAnsiTheme="minorBidi"/>
        </w:rPr>
      </w:pPr>
    </w:p>
    <w:p w14:paraId="15F92082" w14:textId="77777777" w:rsidR="00B22001" w:rsidRPr="00B22001" w:rsidRDefault="00B22001" w:rsidP="00C1589C">
      <w:pPr>
        <w:suppressLineNumbers/>
        <w:jc w:val="right"/>
        <w:rPr>
          <w:rFonts w:asciiTheme="minorBidi" w:hAnsiTheme="minorBidi"/>
        </w:rPr>
      </w:pPr>
      <w:r>
        <w:rPr>
          <w:rFonts w:asciiTheme="minorBidi" w:hAnsiTheme="minorBidi"/>
        </w:rPr>
        <w:t>Kevin Peach</w:t>
      </w:r>
      <w:r w:rsidR="00C1589C">
        <w:rPr>
          <w:rFonts w:asciiTheme="minorBidi" w:hAnsiTheme="minorBidi"/>
        </w:rPr>
        <w:t>ey, bbcn</w:t>
      </w:r>
      <w:r>
        <w:rPr>
          <w:rFonts w:asciiTheme="minorBidi" w:hAnsiTheme="minorBidi"/>
        </w:rPr>
        <w:t>ews</w:t>
      </w:r>
      <w:r w:rsidR="00C1589C">
        <w:rPr>
          <w:rFonts w:asciiTheme="minorBidi" w:hAnsiTheme="minorBidi"/>
        </w:rPr>
        <w:t xml:space="preserve">.com January 2024        </w:t>
      </w:r>
    </w:p>
    <w:sectPr w:rsidR="00B22001" w:rsidRPr="00B22001" w:rsidSect="00115314">
      <w:type w:val="continuous"/>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DB5"/>
    <w:rsid w:val="00115314"/>
    <w:rsid w:val="00371DB5"/>
    <w:rsid w:val="005774D0"/>
    <w:rsid w:val="00B22001"/>
    <w:rsid w:val="00C1589C"/>
    <w:rsid w:val="00D363EC"/>
    <w:rsid w:val="00E92E2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90EBC"/>
  <w15:chartTrackingRefBased/>
  <w15:docId w15:val="{6C95BFDE-B72B-472E-859C-CBBA1D6B5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uiPriority w:val="99"/>
    <w:semiHidden/>
    <w:unhideWhenUsed/>
    <w:rsid w:val="00B22001"/>
  </w:style>
  <w:style w:type="paragraph" w:styleId="Date">
    <w:name w:val="Date"/>
    <w:basedOn w:val="Normal"/>
    <w:next w:val="Normal"/>
    <w:link w:val="DateCar"/>
    <w:uiPriority w:val="99"/>
    <w:semiHidden/>
    <w:unhideWhenUsed/>
    <w:rsid w:val="00B22001"/>
  </w:style>
  <w:style w:type="character" w:customStyle="1" w:styleId="DateCar">
    <w:name w:val="Date Car"/>
    <w:basedOn w:val="Policepardfaut"/>
    <w:link w:val="Date"/>
    <w:uiPriority w:val="99"/>
    <w:semiHidden/>
    <w:rsid w:val="00B22001"/>
  </w:style>
  <w:style w:type="paragraph" w:styleId="Titre">
    <w:name w:val="Title"/>
    <w:basedOn w:val="Normal"/>
    <w:next w:val="Normal"/>
    <w:link w:val="TitreCar"/>
    <w:uiPriority w:val="10"/>
    <w:qFormat/>
    <w:rsid w:val="00115314"/>
    <w:pPr>
      <w:spacing w:after="80" w:line="240" w:lineRule="auto"/>
      <w:contextualSpacing/>
    </w:pPr>
    <w:rPr>
      <w:rFonts w:asciiTheme="majorHAnsi" w:eastAsiaTheme="majorEastAsia" w:hAnsiTheme="majorHAnsi" w:cstheme="majorBidi"/>
      <w:spacing w:val="-10"/>
      <w:kern w:val="28"/>
      <w:sz w:val="56"/>
      <w:szCs w:val="56"/>
      <w:lang w:val="fr-FR" w:eastAsia="en-US"/>
      <w14:ligatures w14:val="standardContextual"/>
    </w:rPr>
  </w:style>
  <w:style w:type="character" w:customStyle="1" w:styleId="TitreCar">
    <w:name w:val="Titre Car"/>
    <w:basedOn w:val="Policepardfaut"/>
    <w:link w:val="Titre"/>
    <w:uiPriority w:val="10"/>
    <w:rsid w:val="00115314"/>
    <w:rPr>
      <w:rFonts w:asciiTheme="majorHAnsi" w:eastAsiaTheme="majorEastAsia" w:hAnsiTheme="majorHAnsi" w:cstheme="majorBidi"/>
      <w:spacing w:val="-10"/>
      <w:kern w:val="28"/>
      <w:sz w:val="56"/>
      <w:szCs w:val="56"/>
      <w:lang w:val="fr-FR"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39685">
      <w:bodyDiv w:val="1"/>
      <w:marLeft w:val="0"/>
      <w:marRight w:val="0"/>
      <w:marTop w:val="0"/>
      <w:marBottom w:val="0"/>
      <w:divBdr>
        <w:top w:val="none" w:sz="0" w:space="0" w:color="auto"/>
        <w:left w:val="none" w:sz="0" w:space="0" w:color="auto"/>
        <w:bottom w:val="none" w:sz="0" w:space="0" w:color="auto"/>
        <w:right w:val="none" w:sz="0" w:space="0" w:color="auto"/>
      </w:divBdr>
      <w:divsChild>
        <w:div w:id="1912151445">
          <w:marLeft w:val="0"/>
          <w:marRight w:val="0"/>
          <w:marTop w:val="0"/>
          <w:marBottom w:val="0"/>
          <w:divBdr>
            <w:top w:val="none" w:sz="0" w:space="0" w:color="auto"/>
            <w:left w:val="none" w:sz="0" w:space="0" w:color="auto"/>
            <w:bottom w:val="none" w:sz="0" w:space="0" w:color="auto"/>
            <w:right w:val="none" w:sz="0" w:space="0" w:color="auto"/>
          </w:divBdr>
          <w:divsChild>
            <w:div w:id="21592636">
              <w:marLeft w:val="0"/>
              <w:marRight w:val="0"/>
              <w:marTop w:val="0"/>
              <w:marBottom w:val="0"/>
              <w:divBdr>
                <w:top w:val="none" w:sz="0" w:space="0" w:color="auto"/>
                <w:left w:val="none" w:sz="0" w:space="0" w:color="auto"/>
                <w:bottom w:val="none" w:sz="0" w:space="0" w:color="auto"/>
                <w:right w:val="none" w:sz="0" w:space="0" w:color="auto"/>
              </w:divBdr>
            </w:div>
          </w:divsChild>
        </w:div>
        <w:div w:id="960960699">
          <w:marLeft w:val="0"/>
          <w:marRight w:val="0"/>
          <w:marTop w:val="0"/>
          <w:marBottom w:val="0"/>
          <w:divBdr>
            <w:top w:val="none" w:sz="0" w:space="0" w:color="auto"/>
            <w:left w:val="none" w:sz="0" w:space="0" w:color="auto"/>
            <w:bottom w:val="none" w:sz="0" w:space="0" w:color="auto"/>
            <w:right w:val="none" w:sz="0" w:space="0" w:color="auto"/>
          </w:divBdr>
          <w:divsChild>
            <w:div w:id="1710447907">
              <w:marLeft w:val="0"/>
              <w:marRight w:val="0"/>
              <w:marTop w:val="0"/>
              <w:marBottom w:val="0"/>
              <w:divBdr>
                <w:top w:val="none" w:sz="0" w:space="0" w:color="auto"/>
                <w:left w:val="none" w:sz="0" w:space="0" w:color="auto"/>
                <w:bottom w:val="none" w:sz="0" w:space="0" w:color="auto"/>
                <w:right w:val="none" w:sz="0" w:space="0" w:color="auto"/>
              </w:divBdr>
            </w:div>
          </w:divsChild>
        </w:div>
        <w:div w:id="1521428152">
          <w:marLeft w:val="0"/>
          <w:marRight w:val="0"/>
          <w:marTop w:val="0"/>
          <w:marBottom w:val="0"/>
          <w:divBdr>
            <w:top w:val="none" w:sz="0" w:space="0" w:color="auto"/>
            <w:left w:val="none" w:sz="0" w:space="0" w:color="auto"/>
            <w:bottom w:val="none" w:sz="0" w:space="0" w:color="auto"/>
            <w:right w:val="none" w:sz="0" w:space="0" w:color="auto"/>
          </w:divBdr>
          <w:divsChild>
            <w:div w:id="1037435226">
              <w:marLeft w:val="0"/>
              <w:marRight w:val="0"/>
              <w:marTop w:val="0"/>
              <w:marBottom w:val="0"/>
              <w:divBdr>
                <w:top w:val="none" w:sz="0" w:space="0" w:color="auto"/>
                <w:left w:val="none" w:sz="0" w:space="0" w:color="auto"/>
                <w:bottom w:val="none" w:sz="0" w:space="0" w:color="auto"/>
                <w:right w:val="none" w:sz="0" w:space="0" w:color="auto"/>
              </w:divBdr>
            </w:div>
          </w:divsChild>
        </w:div>
        <w:div w:id="1748186565">
          <w:marLeft w:val="0"/>
          <w:marRight w:val="0"/>
          <w:marTop w:val="0"/>
          <w:marBottom w:val="0"/>
          <w:divBdr>
            <w:top w:val="none" w:sz="0" w:space="0" w:color="auto"/>
            <w:left w:val="none" w:sz="0" w:space="0" w:color="auto"/>
            <w:bottom w:val="none" w:sz="0" w:space="0" w:color="auto"/>
            <w:right w:val="none" w:sz="0" w:space="0" w:color="auto"/>
          </w:divBdr>
          <w:divsChild>
            <w:div w:id="1923877785">
              <w:marLeft w:val="0"/>
              <w:marRight w:val="0"/>
              <w:marTop w:val="0"/>
              <w:marBottom w:val="0"/>
              <w:divBdr>
                <w:top w:val="none" w:sz="0" w:space="0" w:color="auto"/>
                <w:left w:val="none" w:sz="0" w:space="0" w:color="auto"/>
                <w:bottom w:val="none" w:sz="0" w:space="0" w:color="auto"/>
                <w:right w:val="none" w:sz="0" w:space="0" w:color="auto"/>
              </w:divBdr>
            </w:div>
          </w:divsChild>
        </w:div>
        <w:div w:id="1576937705">
          <w:marLeft w:val="0"/>
          <w:marRight w:val="0"/>
          <w:marTop w:val="0"/>
          <w:marBottom w:val="0"/>
          <w:divBdr>
            <w:top w:val="none" w:sz="0" w:space="0" w:color="auto"/>
            <w:left w:val="none" w:sz="0" w:space="0" w:color="auto"/>
            <w:bottom w:val="none" w:sz="0" w:space="0" w:color="auto"/>
            <w:right w:val="none" w:sz="0" w:space="0" w:color="auto"/>
          </w:divBdr>
          <w:divsChild>
            <w:div w:id="13925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17101">
      <w:bodyDiv w:val="1"/>
      <w:marLeft w:val="0"/>
      <w:marRight w:val="0"/>
      <w:marTop w:val="0"/>
      <w:marBottom w:val="0"/>
      <w:divBdr>
        <w:top w:val="none" w:sz="0" w:space="0" w:color="auto"/>
        <w:left w:val="none" w:sz="0" w:space="0" w:color="auto"/>
        <w:bottom w:val="none" w:sz="0" w:space="0" w:color="auto"/>
        <w:right w:val="none" w:sz="0" w:space="0" w:color="auto"/>
      </w:divBdr>
      <w:divsChild>
        <w:div w:id="885064259">
          <w:marLeft w:val="0"/>
          <w:marRight w:val="0"/>
          <w:marTop w:val="0"/>
          <w:marBottom w:val="0"/>
          <w:divBdr>
            <w:top w:val="none" w:sz="0" w:space="0" w:color="auto"/>
            <w:left w:val="none" w:sz="0" w:space="0" w:color="auto"/>
            <w:bottom w:val="none" w:sz="0" w:space="0" w:color="auto"/>
            <w:right w:val="none" w:sz="0" w:space="0" w:color="auto"/>
          </w:divBdr>
          <w:divsChild>
            <w:div w:id="2038849387">
              <w:marLeft w:val="0"/>
              <w:marRight w:val="0"/>
              <w:marTop w:val="0"/>
              <w:marBottom w:val="0"/>
              <w:divBdr>
                <w:top w:val="none" w:sz="0" w:space="0" w:color="auto"/>
                <w:left w:val="none" w:sz="0" w:space="0" w:color="auto"/>
                <w:bottom w:val="none" w:sz="0" w:space="0" w:color="auto"/>
                <w:right w:val="none" w:sz="0" w:space="0" w:color="auto"/>
              </w:divBdr>
            </w:div>
          </w:divsChild>
        </w:div>
        <w:div w:id="263878101">
          <w:marLeft w:val="0"/>
          <w:marRight w:val="0"/>
          <w:marTop w:val="0"/>
          <w:marBottom w:val="0"/>
          <w:divBdr>
            <w:top w:val="none" w:sz="0" w:space="0" w:color="auto"/>
            <w:left w:val="none" w:sz="0" w:space="0" w:color="auto"/>
            <w:bottom w:val="none" w:sz="0" w:space="0" w:color="auto"/>
            <w:right w:val="none" w:sz="0" w:space="0" w:color="auto"/>
          </w:divBdr>
          <w:divsChild>
            <w:div w:id="1165513114">
              <w:marLeft w:val="0"/>
              <w:marRight w:val="0"/>
              <w:marTop w:val="0"/>
              <w:marBottom w:val="0"/>
              <w:divBdr>
                <w:top w:val="none" w:sz="0" w:space="0" w:color="auto"/>
                <w:left w:val="none" w:sz="0" w:space="0" w:color="auto"/>
                <w:bottom w:val="none" w:sz="0" w:space="0" w:color="auto"/>
                <w:right w:val="none" w:sz="0" w:space="0" w:color="auto"/>
              </w:divBdr>
            </w:div>
          </w:divsChild>
        </w:div>
        <w:div w:id="547228267">
          <w:marLeft w:val="0"/>
          <w:marRight w:val="0"/>
          <w:marTop w:val="0"/>
          <w:marBottom w:val="0"/>
          <w:divBdr>
            <w:top w:val="none" w:sz="0" w:space="0" w:color="auto"/>
            <w:left w:val="none" w:sz="0" w:space="0" w:color="auto"/>
            <w:bottom w:val="none" w:sz="0" w:space="0" w:color="auto"/>
            <w:right w:val="none" w:sz="0" w:space="0" w:color="auto"/>
          </w:divBdr>
          <w:divsChild>
            <w:div w:id="26601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90830">
      <w:bodyDiv w:val="1"/>
      <w:marLeft w:val="0"/>
      <w:marRight w:val="0"/>
      <w:marTop w:val="0"/>
      <w:marBottom w:val="0"/>
      <w:divBdr>
        <w:top w:val="none" w:sz="0" w:space="0" w:color="auto"/>
        <w:left w:val="none" w:sz="0" w:space="0" w:color="auto"/>
        <w:bottom w:val="none" w:sz="0" w:space="0" w:color="auto"/>
        <w:right w:val="none" w:sz="0" w:space="0" w:color="auto"/>
      </w:divBdr>
      <w:divsChild>
        <w:div w:id="751315398">
          <w:marLeft w:val="0"/>
          <w:marRight w:val="0"/>
          <w:marTop w:val="0"/>
          <w:marBottom w:val="0"/>
          <w:divBdr>
            <w:top w:val="none" w:sz="0" w:space="0" w:color="auto"/>
            <w:left w:val="none" w:sz="0" w:space="0" w:color="auto"/>
            <w:bottom w:val="none" w:sz="0" w:space="0" w:color="auto"/>
            <w:right w:val="none" w:sz="0" w:space="0" w:color="auto"/>
          </w:divBdr>
          <w:divsChild>
            <w:div w:id="1061251714">
              <w:marLeft w:val="0"/>
              <w:marRight w:val="0"/>
              <w:marTop w:val="0"/>
              <w:marBottom w:val="0"/>
              <w:divBdr>
                <w:top w:val="none" w:sz="0" w:space="0" w:color="auto"/>
                <w:left w:val="none" w:sz="0" w:space="0" w:color="auto"/>
                <w:bottom w:val="none" w:sz="0" w:space="0" w:color="auto"/>
                <w:right w:val="none" w:sz="0" w:space="0" w:color="auto"/>
              </w:divBdr>
            </w:div>
          </w:divsChild>
        </w:div>
        <w:div w:id="945235512">
          <w:marLeft w:val="0"/>
          <w:marRight w:val="0"/>
          <w:marTop w:val="0"/>
          <w:marBottom w:val="0"/>
          <w:divBdr>
            <w:top w:val="none" w:sz="0" w:space="0" w:color="auto"/>
            <w:left w:val="none" w:sz="0" w:space="0" w:color="auto"/>
            <w:bottom w:val="none" w:sz="0" w:space="0" w:color="auto"/>
            <w:right w:val="none" w:sz="0" w:space="0" w:color="auto"/>
          </w:divBdr>
          <w:divsChild>
            <w:div w:id="699670708">
              <w:marLeft w:val="0"/>
              <w:marRight w:val="0"/>
              <w:marTop w:val="0"/>
              <w:marBottom w:val="0"/>
              <w:divBdr>
                <w:top w:val="none" w:sz="0" w:space="0" w:color="auto"/>
                <w:left w:val="none" w:sz="0" w:space="0" w:color="auto"/>
                <w:bottom w:val="none" w:sz="0" w:space="0" w:color="auto"/>
                <w:right w:val="none" w:sz="0" w:space="0" w:color="auto"/>
              </w:divBdr>
            </w:div>
          </w:divsChild>
        </w:div>
        <w:div w:id="2113625900">
          <w:marLeft w:val="0"/>
          <w:marRight w:val="0"/>
          <w:marTop w:val="0"/>
          <w:marBottom w:val="0"/>
          <w:divBdr>
            <w:top w:val="none" w:sz="0" w:space="0" w:color="auto"/>
            <w:left w:val="none" w:sz="0" w:space="0" w:color="auto"/>
            <w:bottom w:val="none" w:sz="0" w:space="0" w:color="auto"/>
            <w:right w:val="none" w:sz="0" w:space="0" w:color="auto"/>
          </w:divBdr>
          <w:divsChild>
            <w:div w:id="126596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064447">
      <w:bodyDiv w:val="1"/>
      <w:marLeft w:val="0"/>
      <w:marRight w:val="0"/>
      <w:marTop w:val="0"/>
      <w:marBottom w:val="0"/>
      <w:divBdr>
        <w:top w:val="none" w:sz="0" w:space="0" w:color="auto"/>
        <w:left w:val="none" w:sz="0" w:space="0" w:color="auto"/>
        <w:bottom w:val="none" w:sz="0" w:space="0" w:color="auto"/>
        <w:right w:val="none" w:sz="0" w:space="0" w:color="auto"/>
      </w:divBdr>
      <w:divsChild>
        <w:div w:id="1512909173">
          <w:marLeft w:val="0"/>
          <w:marRight w:val="0"/>
          <w:marTop w:val="0"/>
          <w:marBottom w:val="0"/>
          <w:divBdr>
            <w:top w:val="none" w:sz="0" w:space="0" w:color="auto"/>
            <w:left w:val="none" w:sz="0" w:space="0" w:color="auto"/>
            <w:bottom w:val="none" w:sz="0" w:space="0" w:color="auto"/>
            <w:right w:val="none" w:sz="0" w:space="0" w:color="auto"/>
          </w:divBdr>
          <w:divsChild>
            <w:div w:id="1539588680">
              <w:marLeft w:val="0"/>
              <w:marRight w:val="0"/>
              <w:marTop w:val="0"/>
              <w:marBottom w:val="0"/>
              <w:divBdr>
                <w:top w:val="none" w:sz="0" w:space="0" w:color="auto"/>
                <w:left w:val="none" w:sz="0" w:space="0" w:color="auto"/>
                <w:bottom w:val="none" w:sz="0" w:space="0" w:color="auto"/>
                <w:right w:val="none" w:sz="0" w:space="0" w:color="auto"/>
              </w:divBdr>
            </w:div>
          </w:divsChild>
        </w:div>
        <w:div w:id="2109151602">
          <w:marLeft w:val="0"/>
          <w:marRight w:val="0"/>
          <w:marTop w:val="0"/>
          <w:marBottom w:val="0"/>
          <w:divBdr>
            <w:top w:val="none" w:sz="0" w:space="0" w:color="auto"/>
            <w:left w:val="none" w:sz="0" w:space="0" w:color="auto"/>
            <w:bottom w:val="none" w:sz="0" w:space="0" w:color="auto"/>
            <w:right w:val="none" w:sz="0" w:space="0" w:color="auto"/>
          </w:divBdr>
        </w:div>
        <w:div w:id="521942651">
          <w:marLeft w:val="0"/>
          <w:marRight w:val="0"/>
          <w:marTop w:val="0"/>
          <w:marBottom w:val="0"/>
          <w:divBdr>
            <w:top w:val="none" w:sz="0" w:space="0" w:color="auto"/>
            <w:left w:val="none" w:sz="0" w:space="0" w:color="auto"/>
            <w:bottom w:val="none" w:sz="0" w:space="0" w:color="auto"/>
            <w:right w:val="none" w:sz="0" w:space="0" w:color="auto"/>
          </w:divBdr>
          <w:divsChild>
            <w:div w:id="865632252">
              <w:marLeft w:val="0"/>
              <w:marRight w:val="0"/>
              <w:marTop w:val="0"/>
              <w:marBottom w:val="0"/>
              <w:divBdr>
                <w:top w:val="none" w:sz="0" w:space="0" w:color="auto"/>
                <w:left w:val="none" w:sz="0" w:space="0" w:color="auto"/>
                <w:bottom w:val="none" w:sz="0" w:space="0" w:color="auto"/>
                <w:right w:val="none" w:sz="0" w:space="0" w:color="auto"/>
              </w:divBdr>
            </w:div>
          </w:divsChild>
        </w:div>
        <w:div w:id="375393426">
          <w:marLeft w:val="0"/>
          <w:marRight w:val="0"/>
          <w:marTop w:val="0"/>
          <w:marBottom w:val="0"/>
          <w:divBdr>
            <w:top w:val="none" w:sz="0" w:space="0" w:color="auto"/>
            <w:left w:val="none" w:sz="0" w:space="0" w:color="auto"/>
            <w:bottom w:val="none" w:sz="0" w:space="0" w:color="auto"/>
            <w:right w:val="none" w:sz="0" w:space="0" w:color="auto"/>
          </w:divBdr>
          <w:divsChild>
            <w:div w:id="343098457">
              <w:marLeft w:val="0"/>
              <w:marRight w:val="0"/>
              <w:marTop w:val="0"/>
              <w:marBottom w:val="0"/>
              <w:divBdr>
                <w:top w:val="none" w:sz="0" w:space="0" w:color="auto"/>
                <w:left w:val="none" w:sz="0" w:space="0" w:color="auto"/>
                <w:bottom w:val="none" w:sz="0" w:space="0" w:color="auto"/>
                <w:right w:val="none" w:sz="0" w:space="0" w:color="auto"/>
              </w:divBdr>
            </w:div>
          </w:divsChild>
        </w:div>
        <w:div w:id="1651211618">
          <w:marLeft w:val="0"/>
          <w:marRight w:val="0"/>
          <w:marTop w:val="0"/>
          <w:marBottom w:val="0"/>
          <w:divBdr>
            <w:top w:val="none" w:sz="0" w:space="0" w:color="auto"/>
            <w:left w:val="none" w:sz="0" w:space="0" w:color="auto"/>
            <w:bottom w:val="none" w:sz="0" w:space="0" w:color="auto"/>
            <w:right w:val="none" w:sz="0" w:space="0" w:color="auto"/>
          </w:divBdr>
          <w:divsChild>
            <w:div w:id="1164475106">
              <w:marLeft w:val="0"/>
              <w:marRight w:val="0"/>
              <w:marTop w:val="0"/>
              <w:marBottom w:val="0"/>
              <w:divBdr>
                <w:top w:val="none" w:sz="0" w:space="0" w:color="auto"/>
                <w:left w:val="none" w:sz="0" w:space="0" w:color="auto"/>
                <w:bottom w:val="none" w:sz="0" w:space="0" w:color="auto"/>
                <w:right w:val="none" w:sz="0" w:space="0" w:color="auto"/>
              </w:divBdr>
            </w:div>
          </w:divsChild>
        </w:div>
        <w:div w:id="271208681">
          <w:marLeft w:val="0"/>
          <w:marRight w:val="0"/>
          <w:marTop w:val="0"/>
          <w:marBottom w:val="0"/>
          <w:divBdr>
            <w:top w:val="none" w:sz="0" w:space="0" w:color="auto"/>
            <w:left w:val="none" w:sz="0" w:space="0" w:color="auto"/>
            <w:bottom w:val="none" w:sz="0" w:space="0" w:color="auto"/>
            <w:right w:val="none" w:sz="0" w:space="0" w:color="auto"/>
          </w:divBdr>
          <w:divsChild>
            <w:div w:id="1255628140">
              <w:marLeft w:val="0"/>
              <w:marRight w:val="0"/>
              <w:marTop w:val="0"/>
              <w:marBottom w:val="0"/>
              <w:divBdr>
                <w:top w:val="none" w:sz="0" w:space="0" w:color="auto"/>
                <w:left w:val="none" w:sz="0" w:space="0" w:color="auto"/>
                <w:bottom w:val="none" w:sz="0" w:space="0" w:color="auto"/>
                <w:right w:val="none" w:sz="0" w:space="0" w:color="auto"/>
              </w:divBdr>
            </w:div>
          </w:divsChild>
        </w:div>
        <w:div w:id="395784657">
          <w:marLeft w:val="0"/>
          <w:marRight w:val="0"/>
          <w:marTop w:val="0"/>
          <w:marBottom w:val="0"/>
          <w:divBdr>
            <w:top w:val="none" w:sz="0" w:space="0" w:color="auto"/>
            <w:left w:val="none" w:sz="0" w:space="0" w:color="auto"/>
            <w:bottom w:val="none" w:sz="0" w:space="0" w:color="auto"/>
            <w:right w:val="none" w:sz="0" w:space="0" w:color="auto"/>
          </w:divBdr>
          <w:divsChild>
            <w:div w:id="7573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5210">
      <w:bodyDiv w:val="1"/>
      <w:marLeft w:val="0"/>
      <w:marRight w:val="0"/>
      <w:marTop w:val="0"/>
      <w:marBottom w:val="0"/>
      <w:divBdr>
        <w:top w:val="none" w:sz="0" w:space="0" w:color="auto"/>
        <w:left w:val="none" w:sz="0" w:space="0" w:color="auto"/>
        <w:bottom w:val="none" w:sz="0" w:space="0" w:color="auto"/>
        <w:right w:val="none" w:sz="0" w:space="0" w:color="auto"/>
      </w:divBdr>
    </w:div>
    <w:div w:id="1716268146">
      <w:bodyDiv w:val="1"/>
      <w:marLeft w:val="0"/>
      <w:marRight w:val="0"/>
      <w:marTop w:val="0"/>
      <w:marBottom w:val="0"/>
      <w:divBdr>
        <w:top w:val="none" w:sz="0" w:space="0" w:color="auto"/>
        <w:left w:val="none" w:sz="0" w:space="0" w:color="auto"/>
        <w:bottom w:val="none" w:sz="0" w:space="0" w:color="auto"/>
        <w:right w:val="none" w:sz="0" w:space="0" w:color="auto"/>
      </w:divBdr>
    </w:div>
    <w:div w:id="1848909864">
      <w:bodyDiv w:val="1"/>
      <w:marLeft w:val="0"/>
      <w:marRight w:val="0"/>
      <w:marTop w:val="0"/>
      <w:marBottom w:val="0"/>
      <w:divBdr>
        <w:top w:val="none" w:sz="0" w:space="0" w:color="auto"/>
        <w:left w:val="none" w:sz="0" w:space="0" w:color="auto"/>
        <w:bottom w:val="none" w:sz="0" w:space="0" w:color="auto"/>
        <w:right w:val="none" w:sz="0" w:space="0" w:color="auto"/>
      </w:divBdr>
    </w:div>
    <w:div w:id="1978997000">
      <w:bodyDiv w:val="1"/>
      <w:marLeft w:val="0"/>
      <w:marRight w:val="0"/>
      <w:marTop w:val="0"/>
      <w:marBottom w:val="0"/>
      <w:divBdr>
        <w:top w:val="none" w:sz="0" w:space="0" w:color="auto"/>
        <w:left w:val="none" w:sz="0" w:space="0" w:color="auto"/>
        <w:bottom w:val="none" w:sz="0" w:space="0" w:color="auto"/>
        <w:right w:val="none" w:sz="0" w:space="0" w:color="auto"/>
      </w:divBdr>
      <w:divsChild>
        <w:div w:id="524054191">
          <w:marLeft w:val="0"/>
          <w:marRight w:val="0"/>
          <w:marTop w:val="0"/>
          <w:marBottom w:val="0"/>
          <w:divBdr>
            <w:top w:val="none" w:sz="0" w:space="0" w:color="auto"/>
            <w:left w:val="none" w:sz="0" w:space="0" w:color="auto"/>
            <w:bottom w:val="none" w:sz="0" w:space="0" w:color="auto"/>
            <w:right w:val="none" w:sz="0" w:space="0" w:color="auto"/>
          </w:divBdr>
          <w:divsChild>
            <w:div w:id="246773145">
              <w:marLeft w:val="0"/>
              <w:marRight w:val="0"/>
              <w:marTop w:val="0"/>
              <w:marBottom w:val="0"/>
              <w:divBdr>
                <w:top w:val="none" w:sz="0" w:space="0" w:color="auto"/>
                <w:left w:val="none" w:sz="0" w:space="0" w:color="auto"/>
                <w:bottom w:val="none" w:sz="0" w:space="0" w:color="auto"/>
                <w:right w:val="none" w:sz="0" w:space="0" w:color="auto"/>
              </w:divBdr>
            </w:div>
          </w:divsChild>
        </w:div>
        <w:div w:id="2085293584">
          <w:marLeft w:val="0"/>
          <w:marRight w:val="0"/>
          <w:marTop w:val="0"/>
          <w:marBottom w:val="0"/>
          <w:divBdr>
            <w:top w:val="none" w:sz="0" w:space="0" w:color="auto"/>
            <w:left w:val="none" w:sz="0" w:space="0" w:color="auto"/>
            <w:bottom w:val="none" w:sz="0" w:space="0" w:color="auto"/>
            <w:right w:val="none" w:sz="0" w:space="0" w:color="auto"/>
          </w:divBdr>
          <w:divsChild>
            <w:div w:id="1661809991">
              <w:marLeft w:val="0"/>
              <w:marRight w:val="0"/>
              <w:marTop w:val="0"/>
              <w:marBottom w:val="0"/>
              <w:divBdr>
                <w:top w:val="none" w:sz="0" w:space="0" w:color="auto"/>
                <w:left w:val="none" w:sz="0" w:space="0" w:color="auto"/>
                <w:bottom w:val="none" w:sz="0" w:space="0" w:color="auto"/>
                <w:right w:val="none" w:sz="0" w:space="0" w:color="auto"/>
              </w:divBdr>
            </w:div>
          </w:divsChild>
        </w:div>
        <w:div w:id="1501234666">
          <w:marLeft w:val="0"/>
          <w:marRight w:val="0"/>
          <w:marTop w:val="0"/>
          <w:marBottom w:val="0"/>
          <w:divBdr>
            <w:top w:val="none" w:sz="0" w:space="0" w:color="auto"/>
            <w:left w:val="none" w:sz="0" w:space="0" w:color="auto"/>
            <w:bottom w:val="none" w:sz="0" w:space="0" w:color="auto"/>
            <w:right w:val="none" w:sz="0" w:space="0" w:color="auto"/>
          </w:divBdr>
          <w:divsChild>
            <w:div w:id="207318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116261">
      <w:bodyDiv w:val="1"/>
      <w:marLeft w:val="0"/>
      <w:marRight w:val="0"/>
      <w:marTop w:val="0"/>
      <w:marBottom w:val="0"/>
      <w:divBdr>
        <w:top w:val="none" w:sz="0" w:space="0" w:color="auto"/>
        <w:left w:val="none" w:sz="0" w:space="0" w:color="auto"/>
        <w:bottom w:val="none" w:sz="0" w:space="0" w:color="auto"/>
        <w:right w:val="none" w:sz="0" w:space="0" w:color="auto"/>
      </w:divBdr>
      <w:divsChild>
        <w:div w:id="24799001">
          <w:marLeft w:val="0"/>
          <w:marRight w:val="0"/>
          <w:marTop w:val="0"/>
          <w:marBottom w:val="0"/>
          <w:divBdr>
            <w:top w:val="none" w:sz="0" w:space="0" w:color="auto"/>
            <w:left w:val="none" w:sz="0" w:space="0" w:color="auto"/>
            <w:bottom w:val="none" w:sz="0" w:space="0" w:color="auto"/>
            <w:right w:val="none" w:sz="0" w:space="0" w:color="auto"/>
          </w:divBdr>
          <w:divsChild>
            <w:div w:id="1234126790">
              <w:marLeft w:val="0"/>
              <w:marRight w:val="0"/>
              <w:marTop w:val="0"/>
              <w:marBottom w:val="0"/>
              <w:divBdr>
                <w:top w:val="none" w:sz="0" w:space="0" w:color="auto"/>
                <w:left w:val="none" w:sz="0" w:space="0" w:color="auto"/>
                <w:bottom w:val="none" w:sz="0" w:space="0" w:color="auto"/>
                <w:right w:val="none" w:sz="0" w:space="0" w:color="auto"/>
              </w:divBdr>
            </w:div>
          </w:divsChild>
        </w:div>
        <w:div w:id="819808857">
          <w:marLeft w:val="0"/>
          <w:marRight w:val="0"/>
          <w:marTop w:val="0"/>
          <w:marBottom w:val="0"/>
          <w:divBdr>
            <w:top w:val="none" w:sz="0" w:space="0" w:color="auto"/>
            <w:left w:val="none" w:sz="0" w:space="0" w:color="auto"/>
            <w:bottom w:val="none" w:sz="0" w:space="0" w:color="auto"/>
            <w:right w:val="none" w:sz="0" w:space="0" w:color="auto"/>
          </w:divBdr>
          <w:divsChild>
            <w:div w:id="1449856939">
              <w:marLeft w:val="0"/>
              <w:marRight w:val="0"/>
              <w:marTop w:val="0"/>
              <w:marBottom w:val="0"/>
              <w:divBdr>
                <w:top w:val="none" w:sz="0" w:space="0" w:color="auto"/>
                <w:left w:val="none" w:sz="0" w:space="0" w:color="auto"/>
                <w:bottom w:val="none" w:sz="0" w:space="0" w:color="auto"/>
                <w:right w:val="none" w:sz="0" w:space="0" w:color="auto"/>
              </w:divBdr>
            </w:div>
          </w:divsChild>
        </w:div>
        <w:div w:id="937182483">
          <w:marLeft w:val="0"/>
          <w:marRight w:val="0"/>
          <w:marTop w:val="0"/>
          <w:marBottom w:val="0"/>
          <w:divBdr>
            <w:top w:val="none" w:sz="0" w:space="0" w:color="auto"/>
            <w:left w:val="none" w:sz="0" w:space="0" w:color="auto"/>
            <w:bottom w:val="none" w:sz="0" w:space="0" w:color="auto"/>
            <w:right w:val="none" w:sz="0" w:space="0" w:color="auto"/>
          </w:divBdr>
          <w:divsChild>
            <w:div w:id="1425807480">
              <w:marLeft w:val="0"/>
              <w:marRight w:val="0"/>
              <w:marTop w:val="0"/>
              <w:marBottom w:val="0"/>
              <w:divBdr>
                <w:top w:val="none" w:sz="0" w:space="0" w:color="auto"/>
                <w:left w:val="none" w:sz="0" w:space="0" w:color="auto"/>
                <w:bottom w:val="none" w:sz="0" w:space="0" w:color="auto"/>
                <w:right w:val="none" w:sz="0" w:space="0" w:color="auto"/>
              </w:divBdr>
            </w:div>
          </w:divsChild>
        </w:div>
        <w:div w:id="1685011530">
          <w:marLeft w:val="0"/>
          <w:marRight w:val="0"/>
          <w:marTop w:val="0"/>
          <w:marBottom w:val="0"/>
          <w:divBdr>
            <w:top w:val="none" w:sz="0" w:space="0" w:color="auto"/>
            <w:left w:val="none" w:sz="0" w:space="0" w:color="auto"/>
            <w:bottom w:val="none" w:sz="0" w:space="0" w:color="auto"/>
            <w:right w:val="none" w:sz="0" w:space="0" w:color="auto"/>
          </w:divBdr>
          <w:divsChild>
            <w:div w:id="39809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2212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Demonchaux</dc:creator>
  <cp:keywords/>
  <dc:description/>
  <cp:lastModifiedBy>Muriel Cierco</cp:lastModifiedBy>
  <cp:revision>2</cp:revision>
  <dcterms:created xsi:type="dcterms:W3CDTF">2024-02-18T07:43:00Z</dcterms:created>
  <dcterms:modified xsi:type="dcterms:W3CDTF">2024-02-18T07:43:00Z</dcterms:modified>
</cp:coreProperties>
</file>